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F7CB" w14:textId="0443F64C" w:rsidR="00C36AAE" w:rsidRPr="00C36AAE" w:rsidRDefault="00C36AAE" w:rsidP="00C36AAE">
      <w:pPr>
        <w:shd w:val="clear" w:color="auto" w:fill="FFFFFF"/>
        <w:spacing w:after="240" w:line="240" w:lineRule="auto"/>
        <w:rPr>
          <w:rFonts w:eastAsia="Times New Roman" w:cstheme="minorHAnsi"/>
          <w:sz w:val="27"/>
          <w:szCs w:val="27"/>
        </w:rPr>
      </w:pPr>
      <w:r w:rsidRPr="00C36AAE">
        <w:rPr>
          <w:rFonts w:eastAsia="Times New Roman" w:cstheme="minorHAnsi"/>
          <w:b/>
          <w:bCs/>
          <w:sz w:val="27"/>
          <w:szCs w:val="27"/>
        </w:rPr>
        <w:t xml:space="preserve">The </w:t>
      </w:r>
      <w:r w:rsidRPr="00AC22DD">
        <w:rPr>
          <w:rFonts w:eastAsia="Times New Roman" w:cstheme="minorHAnsi"/>
          <w:b/>
          <w:bCs/>
          <w:sz w:val="27"/>
          <w:szCs w:val="27"/>
        </w:rPr>
        <w:t>Maryland School Bus Contractor Association Political Action Committee (MSBCA</w:t>
      </w:r>
      <w:r w:rsidRPr="00C36AAE">
        <w:rPr>
          <w:rFonts w:eastAsia="Times New Roman" w:cstheme="minorHAnsi"/>
          <w:b/>
          <w:bCs/>
          <w:sz w:val="27"/>
          <w:szCs w:val="27"/>
        </w:rPr>
        <w:t xml:space="preserve"> PAC</w:t>
      </w:r>
      <w:r w:rsidRPr="00AC22DD">
        <w:rPr>
          <w:rFonts w:eastAsia="Times New Roman" w:cstheme="minorHAnsi"/>
          <w:b/>
          <w:bCs/>
          <w:sz w:val="27"/>
          <w:szCs w:val="27"/>
        </w:rPr>
        <w:t>)</w:t>
      </w:r>
      <w:r w:rsidRPr="00C36AAE">
        <w:rPr>
          <w:rFonts w:eastAsia="Times New Roman" w:cstheme="minorHAnsi"/>
          <w:sz w:val="27"/>
          <w:szCs w:val="27"/>
        </w:rPr>
        <w:t xml:space="preserve"> is a non-partisan political action committee to support and elect pro-industry and pro-business candidates for </w:t>
      </w:r>
      <w:r w:rsidR="00AC22DD" w:rsidRPr="00AC22DD">
        <w:rPr>
          <w:rFonts w:eastAsia="Times New Roman" w:cstheme="minorHAnsi"/>
          <w:sz w:val="27"/>
          <w:szCs w:val="27"/>
        </w:rPr>
        <w:t>elected</w:t>
      </w:r>
      <w:r w:rsidRPr="00C36AAE">
        <w:rPr>
          <w:rFonts w:eastAsia="Times New Roman" w:cstheme="minorHAnsi"/>
          <w:sz w:val="27"/>
          <w:szCs w:val="27"/>
        </w:rPr>
        <w:t xml:space="preserve"> office. It formed in </w:t>
      </w:r>
      <w:r w:rsidR="00AC22DD" w:rsidRPr="00AC22DD">
        <w:rPr>
          <w:rFonts w:eastAsia="Times New Roman" w:cstheme="minorHAnsi"/>
          <w:sz w:val="27"/>
          <w:szCs w:val="27"/>
        </w:rPr>
        <w:t>2015</w:t>
      </w:r>
      <w:r w:rsidRPr="00C36AAE">
        <w:rPr>
          <w:rFonts w:eastAsia="Times New Roman" w:cstheme="minorHAnsi"/>
          <w:sz w:val="27"/>
          <w:szCs w:val="27"/>
        </w:rPr>
        <w:t>.</w:t>
      </w:r>
    </w:p>
    <w:p w14:paraId="56825F10" w14:textId="21498398" w:rsidR="00C36AAE" w:rsidRPr="00C36AAE" w:rsidRDefault="00C36AAE" w:rsidP="00C36A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36AAE">
        <w:rPr>
          <w:rFonts w:eastAsia="Times New Roman" w:cstheme="minorHAnsi"/>
          <w:b/>
          <w:bCs/>
          <w:sz w:val="27"/>
          <w:szCs w:val="27"/>
        </w:rPr>
        <w:t xml:space="preserve">How does </w:t>
      </w:r>
      <w:r w:rsidRPr="00AC22DD">
        <w:rPr>
          <w:rFonts w:eastAsia="Times New Roman" w:cstheme="minorHAnsi"/>
          <w:b/>
          <w:bCs/>
          <w:sz w:val="27"/>
          <w:szCs w:val="27"/>
        </w:rPr>
        <w:t>the MSBCA</w:t>
      </w:r>
      <w:r w:rsidRPr="00C36AAE">
        <w:rPr>
          <w:rFonts w:eastAsia="Times New Roman" w:cstheme="minorHAnsi"/>
          <w:b/>
          <w:bCs/>
          <w:sz w:val="27"/>
          <w:szCs w:val="27"/>
        </w:rPr>
        <w:t xml:space="preserve"> PAC work?</w:t>
      </w:r>
    </w:p>
    <w:p w14:paraId="6285D0A9" w14:textId="790FD93A" w:rsidR="00C36AAE" w:rsidRPr="00C36AAE" w:rsidRDefault="00C36AAE" w:rsidP="00C36AAE">
      <w:pPr>
        <w:shd w:val="clear" w:color="auto" w:fill="FFFFFF"/>
        <w:spacing w:after="240" w:line="240" w:lineRule="auto"/>
        <w:rPr>
          <w:rFonts w:eastAsia="Times New Roman" w:cstheme="minorHAnsi"/>
          <w:sz w:val="27"/>
          <w:szCs w:val="27"/>
        </w:rPr>
      </w:pPr>
      <w:r w:rsidRPr="00AC22DD">
        <w:rPr>
          <w:rFonts w:eastAsia="Times New Roman" w:cstheme="minorHAnsi"/>
          <w:sz w:val="27"/>
          <w:szCs w:val="27"/>
        </w:rPr>
        <w:t>The MSBCA</w:t>
      </w:r>
      <w:r w:rsidRPr="00C36AAE">
        <w:rPr>
          <w:rFonts w:eastAsia="Times New Roman" w:cstheme="minorHAnsi"/>
          <w:sz w:val="27"/>
          <w:szCs w:val="27"/>
        </w:rPr>
        <w:t xml:space="preserve"> PAC pools permissible resources from </w:t>
      </w:r>
      <w:r w:rsidRPr="00AC22DD">
        <w:rPr>
          <w:rFonts w:eastAsia="Times New Roman" w:cstheme="minorHAnsi"/>
          <w:sz w:val="27"/>
          <w:szCs w:val="27"/>
        </w:rPr>
        <w:t xml:space="preserve">member companies to enable the Association to </w:t>
      </w:r>
      <w:r w:rsidRPr="00C36AAE">
        <w:rPr>
          <w:rFonts w:eastAsia="Times New Roman" w:cstheme="minorHAnsi"/>
          <w:sz w:val="27"/>
          <w:szCs w:val="27"/>
        </w:rPr>
        <w:t xml:space="preserve">support candidates for </w:t>
      </w:r>
      <w:r w:rsidRPr="00AC22DD">
        <w:rPr>
          <w:rFonts w:eastAsia="Times New Roman" w:cstheme="minorHAnsi"/>
          <w:sz w:val="27"/>
          <w:szCs w:val="27"/>
        </w:rPr>
        <w:t>elected</w:t>
      </w:r>
      <w:r w:rsidRPr="00C36AAE">
        <w:rPr>
          <w:rFonts w:eastAsia="Times New Roman" w:cstheme="minorHAnsi"/>
          <w:sz w:val="27"/>
          <w:szCs w:val="27"/>
        </w:rPr>
        <w:t xml:space="preserve"> office who believe in and support </w:t>
      </w:r>
      <w:r w:rsidRPr="00AC22DD">
        <w:rPr>
          <w:rFonts w:eastAsia="Times New Roman" w:cstheme="minorHAnsi"/>
          <w:sz w:val="27"/>
          <w:szCs w:val="27"/>
        </w:rPr>
        <w:t>the industry</w:t>
      </w:r>
      <w:r w:rsidRPr="00C36AAE">
        <w:rPr>
          <w:rFonts w:eastAsia="Times New Roman" w:cstheme="minorHAnsi"/>
          <w:sz w:val="27"/>
          <w:szCs w:val="27"/>
        </w:rPr>
        <w:t>.</w:t>
      </w:r>
    </w:p>
    <w:p w14:paraId="42A2DA28" w14:textId="78AAC353" w:rsidR="00C36AAE" w:rsidRPr="00C36AAE" w:rsidRDefault="00C36AAE" w:rsidP="00C36A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36AAE">
        <w:rPr>
          <w:rFonts w:eastAsia="Times New Roman" w:cstheme="minorHAnsi"/>
          <w:b/>
          <w:bCs/>
          <w:sz w:val="27"/>
          <w:szCs w:val="27"/>
        </w:rPr>
        <w:t xml:space="preserve">How does the </w:t>
      </w:r>
      <w:r w:rsidRPr="00AC22DD">
        <w:rPr>
          <w:rFonts w:eastAsia="Times New Roman" w:cstheme="minorHAnsi"/>
          <w:b/>
          <w:bCs/>
          <w:sz w:val="27"/>
          <w:szCs w:val="27"/>
        </w:rPr>
        <w:t xml:space="preserve">MSBCA </w:t>
      </w:r>
      <w:r w:rsidRPr="00C36AAE">
        <w:rPr>
          <w:rFonts w:eastAsia="Times New Roman" w:cstheme="minorHAnsi"/>
          <w:b/>
          <w:bCs/>
          <w:sz w:val="27"/>
          <w:szCs w:val="27"/>
        </w:rPr>
        <w:t xml:space="preserve">PAC help meet the </w:t>
      </w:r>
      <w:r w:rsidRPr="00AC22DD">
        <w:rPr>
          <w:rFonts w:eastAsia="Times New Roman" w:cstheme="minorHAnsi"/>
          <w:b/>
          <w:bCs/>
          <w:sz w:val="27"/>
          <w:szCs w:val="27"/>
        </w:rPr>
        <w:t>school bus contractor</w:t>
      </w:r>
      <w:r w:rsidRPr="00C36AAE">
        <w:rPr>
          <w:rFonts w:eastAsia="Times New Roman" w:cstheme="minorHAnsi"/>
          <w:b/>
          <w:bCs/>
          <w:sz w:val="27"/>
          <w:szCs w:val="27"/>
        </w:rPr>
        <w:t xml:space="preserve"> industry's goals?</w:t>
      </w:r>
    </w:p>
    <w:p w14:paraId="7C98068C" w14:textId="39DF320A" w:rsidR="00C36AAE" w:rsidRPr="00C36AAE" w:rsidRDefault="00C36AAE" w:rsidP="00C36AAE">
      <w:pPr>
        <w:shd w:val="clear" w:color="auto" w:fill="FFFFFF"/>
        <w:spacing w:after="240" w:line="240" w:lineRule="auto"/>
        <w:rPr>
          <w:rFonts w:eastAsia="Times New Roman" w:cstheme="minorHAnsi"/>
          <w:sz w:val="27"/>
          <w:szCs w:val="27"/>
        </w:rPr>
      </w:pPr>
      <w:r w:rsidRPr="00C36AAE">
        <w:rPr>
          <w:rFonts w:eastAsia="Times New Roman" w:cstheme="minorHAnsi"/>
          <w:sz w:val="27"/>
          <w:szCs w:val="27"/>
        </w:rPr>
        <w:t xml:space="preserve">Government decisions impact every aspect of the </w:t>
      </w:r>
      <w:r w:rsidRPr="00AC22DD">
        <w:rPr>
          <w:rFonts w:eastAsia="Times New Roman" w:cstheme="minorHAnsi"/>
          <w:sz w:val="27"/>
          <w:szCs w:val="27"/>
        </w:rPr>
        <w:t>school bus contractor</w:t>
      </w:r>
      <w:r w:rsidRPr="00C36AAE">
        <w:rPr>
          <w:rFonts w:eastAsia="Times New Roman" w:cstheme="minorHAnsi"/>
          <w:sz w:val="27"/>
          <w:szCs w:val="27"/>
        </w:rPr>
        <w:t xml:space="preserve"> industry. Sound public policy begins with supporting and electing candidates to office who</w:t>
      </w:r>
      <w:r w:rsidRPr="00AC22DD">
        <w:rPr>
          <w:rFonts w:eastAsia="Times New Roman" w:cstheme="minorHAnsi"/>
          <w:sz w:val="27"/>
          <w:szCs w:val="27"/>
        </w:rPr>
        <w:t xml:space="preserve"> support the </w:t>
      </w:r>
      <w:r w:rsidRPr="00C36AAE">
        <w:rPr>
          <w:rFonts w:eastAsia="Times New Roman" w:cstheme="minorHAnsi"/>
          <w:sz w:val="27"/>
          <w:szCs w:val="27"/>
        </w:rPr>
        <w:t>industry</w:t>
      </w:r>
      <w:r w:rsidRPr="00AC22DD">
        <w:rPr>
          <w:rFonts w:eastAsia="Times New Roman" w:cstheme="minorHAnsi"/>
          <w:sz w:val="27"/>
          <w:szCs w:val="27"/>
        </w:rPr>
        <w:t xml:space="preserve">, contractor companies and their drivers. </w:t>
      </w:r>
    </w:p>
    <w:p w14:paraId="6F4016C7" w14:textId="7134E020" w:rsidR="00C36AAE" w:rsidRPr="00C36AAE" w:rsidRDefault="00C36AAE" w:rsidP="00C36A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36AAE">
        <w:rPr>
          <w:rFonts w:eastAsia="Times New Roman" w:cstheme="minorHAnsi"/>
          <w:b/>
          <w:bCs/>
          <w:sz w:val="27"/>
          <w:szCs w:val="27"/>
        </w:rPr>
        <w:t xml:space="preserve">How are </w:t>
      </w:r>
      <w:r w:rsidRPr="00AC22DD">
        <w:rPr>
          <w:rFonts w:eastAsia="Times New Roman" w:cstheme="minorHAnsi"/>
          <w:b/>
          <w:bCs/>
          <w:sz w:val="27"/>
          <w:szCs w:val="27"/>
        </w:rPr>
        <w:t>MSBCA PAC</w:t>
      </w:r>
      <w:r w:rsidRPr="00C36AAE">
        <w:rPr>
          <w:rFonts w:eastAsia="Times New Roman" w:cstheme="minorHAnsi"/>
          <w:b/>
          <w:bCs/>
          <w:sz w:val="27"/>
          <w:szCs w:val="27"/>
        </w:rPr>
        <w:t xml:space="preserve"> contributions to candidates determined?</w:t>
      </w:r>
    </w:p>
    <w:p w14:paraId="08B6BC1E" w14:textId="29BCF5C8" w:rsidR="00C36AAE" w:rsidRDefault="00C36AAE" w:rsidP="00C36AAE">
      <w:pPr>
        <w:shd w:val="clear" w:color="auto" w:fill="FFFFFF"/>
        <w:spacing w:after="240" w:line="240" w:lineRule="auto"/>
        <w:rPr>
          <w:rFonts w:eastAsia="Times New Roman" w:cstheme="minorHAnsi"/>
          <w:sz w:val="27"/>
          <w:szCs w:val="27"/>
        </w:rPr>
      </w:pPr>
      <w:r w:rsidRPr="00AC22DD">
        <w:rPr>
          <w:rFonts w:eastAsia="Times New Roman" w:cstheme="minorHAnsi"/>
          <w:sz w:val="27"/>
          <w:szCs w:val="27"/>
        </w:rPr>
        <w:t>The MSBCA</w:t>
      </w:r>
      <w:r w:rsidRPr="00C36AAE">
        <w:rPr>
          <w:rFonts w:eastAsia="Times New Roman" w:cstheme="minorHAnsi"/>
          <w:sz w:val="27"/>
          <w:szCs w:val="27"/>
        </w:rPr>
        <w:t xml:space="preserve"> PAC is governed by </w:t>
      </w:r>
      <w:r w:rsidRPr="00AC22DD">
        <w:rPr>
          <w:rFonts w:eastAsia="Times New Roman" w:cstheme="minorHAnsi"/>
          <w:sz w:val="27"/>
          <w:szCs w:val="27"/>
        </w:rPr>
        <w:t>the MSBCA Executive Board, which</w:t>
      </w:r>
      <w:r w:rsidRPr="00C36AAE">
        <w:rPr>
          <w:rFonts w:eastAsia="Times New Roman" w:cstheme="minorHAnsi"/>
          <w:sz w:val="27"/>
          <w:szCs w:val="27"/>
        </w:rPr>
        <w:t xml:space="preserve"> convenes throughout the year to determine the best opportunities for </w:t>
      </w:r>
      <w:r w:rsidRPr="00AC22DD">
        <w:rPr>
          <w:rFonts w:eastAsia="Times New Roman" w:cstheme="minorHAnsi"/>
          <w:sz w:val="27"/>
          <w:szCs w:val="27"/>
        </w:rPr>
        <w:t>MSBCA</w:t>
      </w:r>
      <w:r w:rsidRPr="00C36AAE">
        <w:rPr>
          <w:rFonts w:eastAsia="Times New Roman" w:cstheme="minorHAnsi"/>
          <w:sz w:val="27"/>
          <w:szCs w:val="27"/>
        </w:rPr>
        <w:t xml:space="preserve"> PAC engagement and support.</w:t>
      </w:r>
    </w:p>
    <w:p w14:paraId="512DC75B" w14:textId="42023B39" w:rsidR="00F23CB5" w:rsidRPr="00F23CB5" w:rsidRDefault="00F23CB5" w:rsidP="00C36AAE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sz w:val="27"/>
          <w:szCs w:val="27"/>
        </w:rPr>
      </w:pPr>
      <w:r w:rsidRPr="00F23CB5">
        <w:rPr>
          <w:rFonts w:eastAsia="Times New Roman" w:cstheme="minorHAnsi"/>
          <w:b/>
          <w:bCs/>
          <w:sz w:val="27"/>
          <w:szCs w:val="27"/>
        </w:rPr>
        <w:t xml:space="preserve">How can my company contribute? </w:t>
      </w:r>
    </w:p>
    <w:p w14:paraId="53058646" w14:textId="3D9035FD" w:rsidR="00F23CB5" w:rsidRDefault="00F23CB5" w:rsidP="00C36AAE">
      <w:pPr>
        <w:shd w:val="clear" w:color="auto" w:fill="FFFFFF"/>
        <w:spacing w:after="240" w:line="240" w:lineRule="auto"/>
        <w:rPr>
          <w:rFonts w:eastAsia="Times New Roman" w:cstheme="minorHAnsi"/>
          <w:sz w:val="27"/>
          <w:szCs w:val="27"/>
        </w:rPr>
      </w:pPr>
      <w:r>
        <w:rPr>
          <w:rFonts w:eastAsia="Times New Roman" w:cstheme="minorHAnsi"/>
          <w:sz w:val="27"/>
          <w:szCs w:val="27"/>
        </w:rPr>
        <w:t>MSBCA PAC contribution checks should be made out to “Maryland School Bus Contractor Association PAC” and mailed to:</w:t>
      </w:r>
    </w:p>
    <w:p w14:paraId="53B33175" w14:textId="370C3DF4" w:rsidR="00E813E1" w:rsidRPr="00C36AAE" w:rsidRDefault="00F23CB5" w:rsidP="00F23CB5">
      <w:pPr>
        <w:shd w:val="clear" w:color="auto" w:fill="FFFFFF"/>
        <w:spacing w:after="240" w:line="240" w:lineRule="auto"/>
        <w:rPr>
          <w:rFonts w:eastAsia="Times New Roman" w:cstheme="minorHAnsi"/>
          <w:sz w:val="27"/>
          <w:szCs w:val="27"/>
        </w:rPr>
      </w:pPr>
      <w:r>
        <w:rPr>
          <w:rFonts w:eastAsia="Times New Roman" w:cstheme="minorHAnsi"/>
          <w:sz w:val="27"/>
          <w:szCs w:val="27"/>
        </w:rPr>
        <w:t>MSBCA PAC</w:t>
      </w:r>
      <w:r>
        <w:rPr>
          <w:rFonts w:eastAsia="Times New Roman" w:cstheme="minorHAnsi"/>
          <w:sz w:val="27"/>
          <w:szCs w:val="27"/>
        </w:rPr>
        <w:br/>
        <w:t>c/o Keith Mullinix</w:t>
      </w:r>
      <w:r>
        <w:rPr>
          <w:rFonts w:eastAsia="Times New Roman" w:cstheme="minorHAnsi"/>
          <w:sz w:val="27"/>
          <w:szCs w:val="27"/>
        </w:rPr>
        <w:br/>
      </w:r>
      <w:r w:rsidR="00E813E1">
        <w:rPr>
          <w:rFonts w:eastAsia="Times New Roman" w:cstheme="minorHAnsi"/>
          <w:sz w:val="27"/>
          <w:szCs w:val="27"/>
        </w:rPr>
        <w:t>209 Adam Smith St.</w:t>
      </w:r>
      <w:r w:rsidR="00E813E1">
        <w:rPr>
          <w:rFonts w:eastAsia="Times New Roman" w:cstheme="minorHAnsi"/>
          <w:sz w:val="27"/>
          <w:szCs w:val="27"/>
        </w:rPr>
        <w:br/>
        <w:t>Sykesville, MD 21784</w:t>
      </w:r>
    </w:p>
    <w:p w14:paraId="655B8D0F" w14:textId="77777777" w:rsidR="00C36AAE" w:rsidRPr="00C36AAE" w:rsidRDefault="00C36AAE" w:rsidP="00C36A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36AAE">
        <w:rPr>
          <w:rFonts w:eastAsia="Times New Roman" w:cstheme="minorHAnsi"/>
          <w:b/>
          <w:bCs/>
          <w:sz w:val="27"/>
          <w:szCs w:val="27"/>
        </w:rPr>
        <w:t>Learn more</w:t>
      </w:r>
    </w:p>
    <w:p w14:paraId="00A59300" w14:textId="3C9F13C7" w:rsidR="00F21A86" w:rsidRPr="00AC22DD" w:rsidRDefault="00C36AAE" w:rsidP="00AC22DD">
      <w:pPr>
        <w:shd w:val="clear" w:color="auto" w:fill="FFFFFF"/>
        <w:spacing w:after="240" w:line="240" w:lineRule="auto"/>
        <w:rPr>
          <w:rFonts w:cstheme="minorHAnsi"/>
        </w:rPr>
      </w:pPr>
      <w:r w:rsidRPr="00C36AAE">
        <w:rPr>
          <w:rFonts w:eastAsia="Times New Roman" w:cstheme="minorHAnsi"/>
          <w:sz w:val="27"/>
          <w:szCs w:val="27"/>
        </w:rPr>
        <w:t xml:space="preserve">If you have any questions, contact </w:t>
      </w:r>
      <w:r w:rsidRPr="00AC22DD">
        <w:rPr>
          <w:rFonts w:eastAsia="Times New Roman" w:cstheme="minorHAnsi"/>
          <w:sz w:val="27"/>
          <w:szCs w:val="27"/>
        </w:rPr>
        <w:t xml:space="preserve">Erin Appel @ </w:t>
      </w:r>
      <w:hyperlink r:id="rId4" w:history="1">
        <w:r w:rsidR="00AC22DD" w:rsidRPr="009E3D58">
          <w:rPr>
            <w:rStyle w:val="Hyperlink"/>
            <w:rFonts w:eastAsia="Times New Roman" w:cstheme="minorHAnsi"/>
            <w:sz w:val="27"/>
            <w:szCs w:val="27"/>
          </w:rPr>
          <w:t>Erin.Appel@capitol-strategies.com</w:t>
        </w:r>
      </w:hyperlink>
      <w:r w:rsidR="00AC22DD">
        <w:rPr>
          <w:rFonts w:eastAsia="Times New Roman" w:cstheme="minorHAnsi"/>
          <w:sz w:val="27"/>
          <w:szCs w:val="27"/>
        </w:rPr>
        <w:t xml:space="preserve"> </w:t>
      </w:r>
    </w:p>
    <w:sectPr w:rsidR="00F21A86" w:rsidRPr="00AC2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AE"/>
    <w:rsid w:val="00AC22DD"/>
    <w:rsid w:val="00C36AAE"/>
    <w:rsid w:val="00E813E1"/>
    <w:rsid w:val="00F21A86"/>
    <w:rsid w:val="00F2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B466"/>
  <w15:chartTrackingRefBased/>
  <w15:docId w15:val="{BCE35578-726C-4E01-A053-366F9D5D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6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6A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3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6AAE"/>
    <w:rPr>
      <w:b/>
      <w:bCs/>
    </w:rPr>
  </w:style>
  <w:style w:type="character" w:styleId="Hyperlink">
    <w:name w:val="Hyperlink"/>
    <w:basedOn w:val="DefaultParagraphFont"/>
    <w:uiPriority w:val="99"/>
    <w:unhideWhenUsed/>
    <w:rsid w:val="00C36AAE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C36AAE"/>
  </w:style>
  <w:style w:type="character" w:styleId="UnresolvedMention">
    <w:name w:val="Unresolved Mention"/>
    <w:basedOn w:val="DefaultParagraphFont"/>
    <w:uiPriority w:val="99"/>
    <w:semiHidden/>
    <w:unhideWhenUsed/>
    <w:rsid w:val="00C36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n.Appel@capitol-strateg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Appel</dc:creator>
  <cp:keywords/>
  <dc:description/>
  <cp:lastModifiedBy>Erin Appel</cp:lastModifiedBy>
  <cp:revision>4</cp:revision>
  <dcterms:created xsi:type="dcterms:W3CDTF">2022-08-05T15:33:00Z</dcterms:created>
  <dcterms:modified xsi:type="dcterms:W3CDTF">2022-08-05T15:40:00Z</dcterms:modified>
</cp:coreProperties>
</file>